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86" w:rsidRPr="00621F68" w:rsidRDefault="007E3986" w:rsidP="00621F68">
      <w:pPr>
        <w:pStyle w:val="a4"/>
        <w:numPr>
          <w:ilvl w:val="0"/>
          <w:numId w:val="1"/>
        </w:numPr>
        <w:spacing w:line="240" w:lineRule="auto"/>
        <w:jc w:val="center"/>
        <w:rPr>
          <w:b/>
        </w:rPr>
      </w:pPr>
      <w:r w:rsidRPr="00621F68">
        <w:rPr>
          <w:b/>
        </w:rPr>
        <w:t>Предложения по внесению изменений в ФГОС начального общего образования в части требований к планируемым предметным результатам</w:t>
      </w:r>
    </w:p>
    <w:tbl>
      <w:tblPr>
        <w:tblStyle w:val="a3"/>
        <w:tblW w:w="15276" w:type="dxa"/>
        <w:tblLook w:val="04A0"/>
      </w:tblPr>
      <w:tblGrid>
        <w:gridCol w:w="5070"/>
        <w:gridCol w:w="10206"/>
      </w:tblGrid>
      <w:tr w:rsidR="007E3986" w:rsidRPr="00850C09" w:rsidTr="00343054">
        <w:tc>
          <w:tcPr>
            <w:tcW w:w="5070" w:type="dxa"/>
            <w:vAlign w:val="center"/>
          </w:tcPr>
          <w:p w:rsidR="007E3986" w:rsidRPr="00A248D3" w:rsidRDefault="007E3986" w:rsidP="00AB1867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Действующая редакция</w:t>
            </w:r>
          </w:p>
        </w:tc>
        <w:tc>
          <w:tcPr>
            <w:tcW w:w="10206" w:type="dxa"/>
            <w:vAlign w:val="center"/>
          </w:tcPr>
          <w:p w:rsidR="007E3986" w:rsidRPr="00A248D3" w:rsidRDefault="007E3986" w:rsidP="00AB1867">
            <w:pPr>
              <w:spacing w:after="200"/>
              <w:jc w:val="center"/>
            </w:pPr>
            <w:r>
              <w:rPr>
                <w:b/>
              </w:rPr>
              <w:t>Проект изменений</w:t>
            </w:r>
          </w:p>
        </w:tc>
      </w:tr>
      <w:tr w:rsidR="007E3986" w:rsidRPr="00850C09" w:rsidTr="00343054">
        <w:tc>
          <w:tcPr>
            <w:tcW w:w="15276" w:type="dxa"/>
            <w:gridSpan w:val="2"/>
          </w:tcPr>
          <w:p w:rsidR="007E3986" w:rsidRPr="00850C09" w:rsidRDefault="007E3986" w:rsidP="00AB1867">
            <w:pPr>
              <w:jc w:val="center"/>
            </w:pPr>
            <w:r w:rsidRPr="00850C09">
              <w:t>12.6. Основы религиозных культур и светской этики</w:t>
            </w:r>
            <w:r>
              <w:t>:</w:t>
            </w:r>
          </w:p>
        </w:tc>
      </w:tr>
      <w:tr w:rsidR="007E3986" w:rsidRPr="00E7559C" w:rsidTr="00343054">
        <w:tc>
          <w:tcPr>
            <w:tcW w:w="5070" w:type="dxa"/>
          </w:tcPr>
          <w:p w:rsidR="007E3986" w:rsidRPr="00850C09" w:rsidRDefault="007E3986" w:rsidP="00AB1867">
            <w:pPr>
              <w:spacing w:after="200"/>
              <w:jc w:val="both"/>
            </w:pPr>
            <w:r>
              <w:t xml:space="preserve">1) </w:t>
            </w:r>
            <w:r w:rsidRPr="00850C09">
              <w:t>готовность к нравственному самосовершенствованию, духовному саморазвитию;</w:t>
            </w:r>
          </w:p>
          <w:p w:rsidR="007E3986" w:rsidRPr="00850C09" w:rsidRDefault="007E3986" w:rsidP="00AB1867">
            <w:pPr>
              <w:spacing w:after="200"/>
              <w:jc w:val="both"/>
            </w:pPr>
            <w:r w:rsidRPr="00850C09"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7E3986" w:rsidRPr="00850C09" w:rsidRDefault="007E3986" w:rsidP="00AB1867">
            <w:pPr>
              <w:spacing w:after="200"/>
              <w:jc w:val="both"/>
            </w:pPr>
            <w:r w:rsidRPr="00850C09">
              <w:t>3) понимание значения нравственности, веры и религии в жизни человека и общества;</w:t>
            </w:r>
          </w:p>
          <w:p w:rsidR="007E3986" w:rsidRPr="00850C09" w:rsidRDefault="007E3986" w:rsidP="00AB1867">
            <w:pPr>
              <w:spacing w:after="200"/>
              <w:jc w:val="both"/>
            </w:pPr>
            <w:r w:rsidRPr="00850C09"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7E3986" w:rsidRPr="00850C09" w:rsidRDefault="007E3986" w:rsidP="00AB1867">
            <w:pPr>
              <w:spacing w:after="200"/>
              <w:jc w:val="both"/>
            </w:pPr>
            <w:r w:rsidRPr="00850C09"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7E3986" w:rsidRPr="00850C09" w:rsidRDefault="007E3986" w:rsidP="00AB1867">
            <w:pPr>
              <w:spacing w:after="200"/>
              <w:jc w:val="both"/>
            </w:pPr>
            <w:r w:rsidRPr="00850C09">
              <w:t xml:space="preserve">6) становление внутренней установки личности поступать согласно своей совести; воспитание нравственности, основанной на свободе совести и </w:t>
            </w:r>
            <w:r w:rsidRPr="00850C09">
              <w:lastRenderedPageBreak/>
              <w:t>вероисповедания, духовных традициях народов России;</w:t>
            </w:r>
          </w:p>
          <w:p w:rsidR="007E3986" w:rsidRPr="00A248D3" w:rsidRDefault="007E3986" w:rsidP="00AB1867">
            <w:pPr>
              <w:spacing w:after="200"/>
              <w:jc w:val="both"/>
            </w:pPr>
            <w:r w:rsidRPr="00850C09">
              <w:t>7) осознание ценности человеческой жизни.</w:t>
            </w:r>
          </w:p>
        </w:tc>
        <w:tc>
          <w:tcPr>
            <w:tcW w:w="10206" w:type="dxa"/>
          </w:tcPr>
          <w:p w:rsidR="007E3986" w:rsidRDefault="007E3986" w:rsidP="00343054">
            <w:pPr>
              <w:jc w:val="both"/>
            </w:pPr>
            <w:r>
              <w:lastRenderedPageBreak/>
              <w:t>1</w:t>
            </w:r>
            <w:r w:rsidR="00EE0C3B">
              <w:t xml:space="preserve">. </w:t>
            </w:r>
            <w:r>
              <w:t>проявление способности к духовному саморазвитию:</w:t>
            </w:r>
          </w:p>
          <w:p w:rsidR="007E3986" w:rsidRDefault="00F95E52" w:rsidP="00343054">
            <w:pPr>
              <w:ind w:firstLine="709"/>
              <w:jc w:val="both"/>
            </w:pPr>
            <w:proofErr w:type="gramStart"/>
            <w:r w:rsidRPr="00F95E52">
              <w:t>1</w:t>
            </w:r>
            <w:r w:rsidR="00EE0C3B">
              <w:t xml:space="preserve">.1. </w:t>
            </w:r>
            <w:r w:rsidR="007E3986">
              <w:t xml:space="preserve">представлять единство российского общества как союз народов, основанном на диалоге культур, историй, религий;      </w:t>
            </w:r>
            <w:proofErr w:type="gramEnd"/>
          </w:p>
          <w:p w:rsidR="007E3986" w:rsidRDefault="00EE0C3B" w:rsidP="00343054">
            <w:pPr>
              <w:ind w:firstLine="709"/>
              <w:jc w:val="both"/>
            </w:pPr>
            <w:r>
              <w:t xml:space="preserve">1.2. </w:t>
            </w:r>
            <w:r w:rsidR="007E3986">
              <w:t>понимать, что нравственное развитие человека предполагает собственные усилия;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1.3. </w:t>
            </w:r>
            <w:r w:rsidR="007E3986">
              <w:t>осознавать необходимость собственного саморазвития,  совершенствования качеств личности;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1.4. </w:t>
            </w:r>
            <w:r w:rsidR="007E3986">
              <w:t xml:space="preserve">оценивать свои (чужие) поступки с позиций  социальных правил и нравственных норм; 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1.5. </w:t>
            </w:r>
            <w:r w:rsidR="007E3986">
              <w:t>выявлять в ситуациях нравственного выбора модели поведения, соответствующей требованиям морали;</w:t>
            </w:r>
          </w:p>
          <w:p w:rsidR="007E3986" w:rsidRDefault="007E3986" w:rsidP="00343054">
            <w:pPr>
              <w:jc w:val="both"/>
            </w:pPr>
            <w:r>
              <w:t>2</w:t>
            </w:r>
            <w:r w:rsidR="00EE0C3B">
              <w:t>.</w:t>
            </w:r>
            <w:r>
              <w:t xml:space="preserve"> осознание значения основных норм светской и религиозной морали в жизни общества и всех его членов: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2.1. </w:t>
            </w:r>
            <w:r w:rsidR="007E3986">
              <w:t>понимать  различия между светской и религиозной моралью;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2.2. </w:t>
            </w:r>
            <w:r w:rsidR="007E3986">
              <w:t>приводить  примеры влияния религиозных традиций на отношения в семье, семейный труд и отдых, воспитание детей;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2.3. </w:t>
            </w:r>
            <w:r w:rsidR="007E3986">
              <w:t xml:space="preserve">проявлять  уважение к членам семьи, классного и школьного коллектива, людям разных рас, религиозных взглядов и возраста; 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2.4. </w:t>
            </w:r>
            <w:r w:rsidR="007E3986">
              <w:t xml:space="preserve">осуществлять </w:t>
            </w:r>
            <w:proofErr w:type="gramStart"/>
            <w:r w:rsidR="007E3986">
              <w:t>контроль за</w:t>
            </w:r>
            <w:proofErr w:type="gramEnd"/>
            <w:r w:rsidR="007E3986">
              <w:t xml:space="preserve">  своими действиями и поведением;</w:t>
            </w:r>
          </w:p>
          <w:p w:rsidR="007E3986" w:rsidRDefault="00EE0C3B" w:rsidP="00343054">
            <w:pPr>
              <w:jc w:val="both"/>
            </w:pPr>
            <w:r>
              <w:t>3.</w:t>
            </w:r>
            <w:r w:rsidR="007E3986">
              <w:t xml:space="preserve"> понимание значения нравственности, веры и религии в жизни человека и общества: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3.1. </w:t>
            </w:r>
            <w:r w:rsidR="007E3986">
              <w:t>выстраивать суждения оценочного характера, раскрывающие значение нравственности, веры как регуляторов поведения людей в обществе, как условия развития личности;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3.2. </w:t>
            </w:r>
            <w:r w:rsidR="007E3986">
              <w:t>анализировать, сравнивать, оценивать примеры положительного и негативного поведения с точки зрения правил морали;</w:t>
            </w:r>
          </w:p>
          <w:p w:rsidR="007E3986" w:rsidRDefault="007E3986" w:rsidP="00343054">
            <w:pPr>
              <w:ind w:firstLine="709"/>
              <w:jc w:val="both"/>
            </w:pPr>
            <w:r>
              <w:t xml:space="preserve">применять в повседневной жизни правила поведения в общественных </w:t>
            </w:r>
            <w:r>
              <w:lastRenderedPageBreak/>
              <w:t xml:space="preserve">местах, на природе;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своими действиями и поведением;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3.3. </w:t>
            </w:r>
            <w:r w:rsidR="007E3986">
              <w:t>осознавать примеры оскорбления представителей другой веры как нарушение нравственных норм, оскорбление представителей другой веры;</w:t>
            </w:r>
          </w:p>
          <w:p w:rsidR="007E3986" w:rsidRDefault="00EE0C3B" w:rsidP="00343054">
            <w:pPr>
              <w:jc w:val="both"/>
            </w:pPr>
            <w:r>
              <w:t>4.</w:t>
            </w:r>
            <w:r w:rsidR="007E3986">
              <w:t xml:space="preserve"> формирование первоначальных представлений  о светской этике, о традиционных религиях России: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4.1. </w:t>
            </w:r>
            <w:r w:rsidR="007E3986">
              <w:t>объяснять значения понятий  «светский», «светская этика»;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4.2. </w:t>
            </w:r>
            <w:r w:rsidR="007E3986">
              <w:t>кратко характеризировать особенности традиционных религий Российской Федерации; раскрывать отдельные сведения об истории возникновения традиционных религий России;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4.3. </w:t>
            </w:r>
            <w:r w:rsidR="007E3986">
              <w:t>приводить примеры исторических событий, раскрывающих объединяющую роль религий в жизни российского государства;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4.4. </w:t>
            </w:r>
            <w:r w:rsidR="007E3986">
              <w:t>описывать картины мира в традиционных религиях;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4.5. </w:t>
            </w:r>
            <w:r w:rsidR="007E3986">
              <w:t>называть священные книги традиционных религий, кратко описывать их назначение и содержание;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4.6. </w:t>
            </w:r>
            <w:r w:rsidR="007E3986">
              <w:t xml:space="preserve">называть, кратко описывать особенности </w:t>
            </w:r>
            <w:r w:rsidR="007E3986" w:rsidRPr="00E05D91">
              <w:t>культовых сооружений</w:t>
            </w:r>
            <w:r w:rsidR="007E3986">
              <w:t xml:space="preserve"> разных традиционных религий, религиозных служб и обрядов;</w:t>
            </w:r>
          </w:p>
          <w:p w:rsidR="007E3986" w:rsidRDefault="00EE0C3B" w:rsidP="00343054">
            <w:pPr>
              <w:jc w:val="both"/>
            </w:pPr>
            <w:r>
              <w:t>5.</w:t>
            </w:r>
            <w:r w:rsidR="007E3986">
              <w:t xml:space="preserve"> способность поступать нравственно в различных жизненных ситуациях: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5.1. </w:t>
            </w:r>
            <w:r w:rsidR="007E3986">
              <w:t xml:space="preserve">анализировать и оценивать поведение, в котором нарушаются нормы светской и религиозной морали; 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5.2. </w:t>
            </w:r>
            <w:r w:rsidR="007E3986">
              <w:t>осуществлять поведение согласно правилам нравственности;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5.3. </w:t>
            </w:r>
            <w:r w:rsidR="007E3986">
              <w:t xml:space="preserve">проявлять уважительное отношение к людям другой веры, признавать права каждого выбирать религиозные убеждения и следование им; </w:t>
            </w:r>
          </w:p>
          <w:p w:rsidR="007E3986" w:rsidRDefault="00EE0C3B" w:rsidP="00343054">
            <w:pPr>
              <w:jc w:val="both"/>
            </w:pPr>
            <w:r>
              <w:t>6.</w:t>
            </w:r>
            <w:r w:rsidR="007E3986">
              <w:t xml:space="preserve"> понимание ценности человеческой жизни:</w:t>
            </w:r>
          </w:p>
          <w:p w:rsidR="007E3986" w:rsidRDefault="00EE0C3B" w:rsidP="00343054">
            <w:pPr>
              <w:ind w:firstLine="709"/>
              <w:jc w:val="both"/>
            </w:pPr>
            <w:r>
              <w:t>6.1.</w:t>
            </w:r>
            <w:r w:rsidR="007E3986">
              <w:t>объяснять значение слов «гуманизм», «милосердие», «сострадание; объяснять значение выражения «человеческая жизнь – высшая ценность»;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6.2. </w:t>
            </w:r>
            <w:r w:rsidR="007E3986">
              <w:t xml:space="preserve">строить суждения по отношению к ценности человеческой жизни в традиционных религиях России; в законах государства; 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6.3. </w:t>
            </w:r>
            <w:r w:rsidR="007E3986" w:rsidRPr="00BA076E">
              <w:t>приводить примеры нарушения прав</w:t>
            </w:r>
            <w:r w:rsidR="007E3986">
              <w:t xml:space="preserve"> ребенка;</w:t>
            </w:r>
          </w:p>
          <w:p w:rsidR="007E3986" w:rsidRDefault="00EE0C3B" w:rsidP="00343054">
            <w:pPr>
              <w:ind w:firstLine="709"/>
              <w:jc w:val="both"/>
            </w:pPr>
            <w:r>
              <w:t xml:space="preserve">6.4. </w:t>
            </w:r>
            <w:r w:rsidR="007E3986" w:rsidRPr="00EB5655">
              <w:t>осознавать примеры</w:t>
            </w:r>
            <w:r w:rsidR="007E3986">
              <w:t xml:space="preserve"> любых случаев оскорбления человека и физического насилия как нарушение его прав и свобод; </w:t>
            </w:r>
          </w:p>
          <w:p w:rsidR="007E3986" w:rsidRPr="00E7559C" w:rsidRDefault="00EE0C3B" w:rsidP="00343054">
            <w:pPr>
              <w:ind w:firstLine="709"/>
              <w:jc w:val="both"/>
            </w:pPr>
            <w:r>
              <w:t xml:space="preserve">6.5. </w:t>
            </w:r>
            <w:r w:rsidR="007E3986">
              <w:t>проявлять доверие к другим людям, готовность сотрудничать.</w:t>
            </w:r>
          </w:p>
        </w:tc>
      </w:tr>
    </w:tbl>
    <w:p w:rsidR="00A9736C" w:rsidRDefault="00A9736C"/>
    <w:p w:rsidR="007E3986" w:rsidRPr="00621F68" w:rsidRDefault="007E3986" w:rsidP="00621F68">
      <w:pPr>
        <w:pStyle w:val="a4"/>
        <w:numPr>
          <w:ilvl w:val="0"/>
          <w:numId w:val="1"/>
        </w:numPr>
        <w:jc w:val="center"/>
        <w:rPr>
          <w:rFonts w:eastAsia="Calibri"/>
          <w:b/>
        </w:rPr>
      </w:pPr>
      <w:r w:rsidRPr="00621F68">
        <w:rPr>
          <w:rFonts w:eastAsia="Calibri"/>
          <w:b/>
        </w:rPr>
        <w:lastRenderedPageBreak/>
        <w:t xml:space="preserve">Изменения в ФГОС начального общего образования в части воспитательного компонента  </w:t>
      </w:r>
    </w:p>
    <w:p w:rsidR="007E3986" w:rsidRPr="006E00FE" w:rsidRDefault="007E3986" w:rsidP="007E3986">
      <w:pPr>
        <w:jc w:val="center"/>
        <w:rPr>
          <w:rFonts w:eastAsia="Calibri"/>
        </w:rPr>
      </w:pPr>
      <w:r w:rsidRPr="006E00FE">
        <w:rPr>
          <w:rFonts w:eastAsia="Calibri"/>
        </w:rPr>
        <w:t>(в соответствии с поручением Президента Российской Федерации Пр-78 от 20 января 2016 г.)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7229"/>
      </w:tblGrid>
      <w:tr w:rsidR="007E3986" w:rsidRPr="006E00FE" w:rsidTr="00343054">
        <w:tc>
          <w:tcPr>
            <w:tcW w:w="8222" w:type="dxa"/>
          </w:tcPr>
          <w:p w:rsidR="007E3986" w:rsidRPr="006E00FE" w:rsidRDefault="007E3986" w:rsidP="00AB1867">
            <w:pPr>
              <w:ind w:firstLine="79"/>
              <w:jc w:val="center"/>
              <w:rPr>
                <w:rFonts w:eastAsia="Calibri"/>
                <w:b/>
              </w:rPr>
            </w:pPr>
            <w:r w:rsidRPr="006E00FE">
              <w:rPr>
                <w:rFonts w:eastAsia="Calibri"/>
                <w:b/>
              </w:rPr>
              <w:t xml:space="preserve">Действующая редакция </w:t>
            </w:r>
          </w:p>
        </w:tc>
        <w:tc>
          <w:tcPr>
            <w:tcW w:w="7229" w:type="dxa"/>
          </w:tcPr>
          <w:p w:rsidR="007E3986" w:rsidRPr="006E00FE" w:rsidRDefault="007E3986" w:rsidP="00AB1867">
            <w:pPr>
              <w:jc w:val="center"/>
              <w:rPr>
                <w:rFonts w:eastAsia="Calibri"/>
              </w:rPr>
            </w:pPr>
            <w:r w:rsidRPr="006E00FE">
              <w:rPr>
                <w:rFonts w:eastAsia="Calibri"/>
                <w:b/>
              </w:rPr>
              <w:t xml:space="preserve">Проект новой редакции  </w:t>
            </w:r>
          </w:p>
          <w:p w:rsidR="007E3986" w:rsidRPr="006E00FE" w:rsidRDefault="007E3986" w:rsidP="00AB1867">
            <w:pPr>
              <w:jc w:val="center"/>
              <w:rPr>
                <w:rFonts w:eastAsia="Calibri"/>
                <w:b/>
              </w:rPr>
            </w:pPr>
          </w:p>
        </w:tc>
      </w:tr>
      <w:tr w:rsidR="007E3986" w:rsidRPr="006E00FE" w:rsidTr="00343054">
        <w:tc>
          <w:tcPr>
            <w:tcW w:w="8222" w:type="dxa"/>
          </w:tcPr>
          <w:p w:rsidR="007E3986" w:rsidRPr="006E00FE" w:rsidRDefault="007E3986" w:rsidP="00AB1867">
            <w:pPr>
              <w:pStyle w:val="s1"/>
              <w:spacing w:before="0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proofErr w:type="gramStart"/>
            <w:r w:rsidRPr="006E00FE">
              <w:rPr>
                <w:sz w:val="28"/>
                <w:szCs w:val="28"/>
              </w:rPr>
              <w:t>Программа духовно-нравственного развития, воспитания обучающихся при получении начального общего образования (далее - Программа) должна быть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организации, осуществляющей образовательную деятельность, семьи и других институтов общества.</w:t>
            </w:r>
            <w:proofErr w:type="gramEnd"/>
          </w:p>
          <w:p w:rsidR="007E3986" w:rsidRPr="006E00FE" w:rsidRDefault="007E3986" w:rsidP="00AB1867">
            <w:pPr>
              <w:pStyle w:val="s1"/>
              <w:spacing w:before="0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6E00FE">
              <w:rPr>
                <w:sz w:val="28"/>
                <w:szCs w:val="28"/>
              </w:rPr>
              <w:t>В основу этой Программы должны быть положены ключевые воспитательные задачи, базовые национальные ценности российского общества.</w:t>
            </w:r>
          </w:p>
          <w:p w:rsidR="007E3986" w:rsidRPr="006E00FE" w:rsidRDefault="007E3986" w:rsidP="00AB1867">
            <w:pPr>
              <w:pStyle w:val="s1"/>
              <w:spacing w:before="0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proofErr w:type="gramStart"/>
            <w:r w:rsidRPr="006E00FE">
              <w:rPr>
                <w:sz w:val="28"/>
                <w:szCs w:val="28"/>
              </w:rPr>
              <w:t xml:space="preserve">Программа должна предусматривать приобщение обучающихся к культурным ценностям своей этнической или </w:t>
            </w:r>
            <w:proofErr w:type="spellStart"/>
            <w:r w:rsidRPr="006E00FE">
              <w:rPr>
                <w:sz w:val="28"/>
                <w:szCs w:val="28"/>
              </w:rPr>
              <w:t>социокультурной</w:t>
            </w:r>
            <w:proofErr w:type="spellEnd"/>
            <w:r w:rsidRPr="006E00FE">
              <w:rPr>
                <w:sz w:val="28"/>
                <w:szCs w:val="28"/>
              </w:rPr>
              <w:t xml:space="preserve"> группы, базовым национальным ценностям российского общества, общечеловеческим ценностям в контексте формирования у них гражданской идентичности и обеспечивать:</w:t>
            </w:r>
            <w:proofErr w:type="gramEnd"/>
          </w:p>
          <w:p w:rsidR="007E3986" w:rsidRPr="006E00FE" w:rsidRDefault="007E3986" w:rsidP="00AB1867">
            <w:pPr>
              <w:pStyle w:val="s1"/>
              <w:spacing w:before="0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6E00FE">
              <w:rPr>
                <w:sz w:val="28"/>
                <w:szCs w:val="28"/>
              </w:rPr>
              <w:t xml:space="preserve">создание системы воспитательных мероприятий, позволяющих </w:t>
            </w:r>
            <w:proofErr w:type="gramStart"/>
            <w:r w:rsidRPr="006E00FE">
              <w:rPr>
                <w:sz w:val="28"/>
                <w:szCs w:val="28"/>
              </w:rPr>
              <w:t>обучающемуся</w:t>
            </w:r>
            <w:proofErr w:type="gramEnd"/>
            <w:r w:rsidRPr="006E00FE">
              <w:rPr>
                <w:sz w:val="28"/>
                <w:szCs w:val="28"/>
              </w:rPr>
              <w:t xml:space="preserve"> осваивать и на практике использовать полученные знания;</w:t>
            </w:r>
          </w:p>
          <w:p w:rsidR="007E3986" w:rsidRPr="006E00FE" w:rsidRDefault="007E3986" w:rsidP="00AB1867">
            <w:pPr>
              <w:pStyle w:val="s1"/>
              <w:spacing w:before="0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6E00FE">
              <w:rPr>
                <w:sz w:val="28"/>
                <w:szCs w:val="28"/>
              </w:rPr>
      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</w:t>
            </w:r>
            <w:r w:rsidRPr="006E00FE">
              <w:rPr>
                <w:sz w:val="28"/>
                <w:szCs w:val="28"/>
              </w:rPr>
              <w:lastRenderedPageBreak/>
              <w:t>региональную специфику;</w:t>
            </w:r>
          </w:p>
          <w:p w:rsidR="007E3986" w:rsidRPr="006E00FE" w:rsidRDefault="007E3986" w:rsidP="00AB1867">
            <w:pPr>
              <w:pStyle w:val="s1"/>
              <w:spacing w:before="0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r w:rsidRPr="006E00FE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Pr="006E00FE">
              <w:rPr>
                <w:sz w:val="28"/>
                <w:szCs w:val="28"/>
              </w:rPr>
              <w:t>обучающегося</w:t>
            </w:r>
            <w:proofErr w:type="gramEnd"/>
            <w:r w:rsidRPr="006E00FE">
              <w:rPr>
                <w:sz w:val="28"/>
                <w:szCs w:val="28"/>
              </w:rPr>
              <w:t xml:space="preserve"> активной </w:t>
            </w:r>
            <w:proofErr w:type="spellStart"/>
            <w:r w:rsidRPr="006E00FE">
              <w:rPr>
                <w:sz w:val="28"/>
                <w:szCs w:val="28"/>
              </w:rPr>
              <w:t>деятельностной</w:t>
            </w:r>
            <w:proofErr w:type="spellEnd"/>
            <w:r w:rsidRPr="006E00FE">
              <w:rPr>
                <w:sz w:val="28"/>
                <w:szCs w:val="28"/>
              </w:rPr>
              <w:t xml:space="preserve"> позиции.</w:t>
            </w:r>
          </w:p>
          <w:p w:rsidR="007E3986" w:rsidRPr="006E00FE" w:rsidRDefault="007E3986" w:rsidP="00AB1867">
            <w:pPr>
              <w:pStyle w:val="s1"/>
              <w:spacing w:before="0" w:beforeAutospacing="0" w:after="0" w:afterAutospacing="0" w:line="276" w:lineRule="auto"/>
              <w:ind w:firstLine="504"/>
              <w:jc w:val="both"/>
              <w:rPr>
                <w:sz w:val="28"/>
                <w:szCs w:val="28"/>
              </w:rPr>
            </w:pPr>
            <w:proofErr w:type="gramStart"/>
            <w:r w:rsidRPr="006E00FE">
              <w:rPr>
                <w:sz w:val="28"/>
                <w:szCs w:val="28"/>
              </w:rPr>
              <w:t>Программа должна содержать перечень планируемых результатов воспитания - формируемых ценностных ориентаций, социальных компетенций, моделей поведения младших школьников, рекомендации по организации и текущему педагогическому контролю результатов урочной и внеурочной деятельности, направленные на расширение кругозора, развитие общей культуры;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стран;</w:t>
            </w:r>
            <w:proofErr w:type="gramEnd"/>
            <w:r w:rsidRPr="006E00FE">
              <w:rPr>
                <w:sz w:val="28"/>
                <w:szCs w:val="28"/>
              </w:rPr>
              <w:t xml:space="preserve"> </w:t>
            </w:r>
            <w:proofErr w:type="gramStart"/>
            <w:r w:rsidRPr="006E00FE">
              <w:rPr>
                <w:sz w:val="28"/>
                <w:szCs w:val="28"/>
              </w:rPr>
              <w:t>по формированию у обучающихся при получении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 по развитию коммуникативных навыков, навыков самоорганизации; по формированию и расширению опыта позитивного взаимодействия с окружающим миром, воспитание основ правовой, эстетической, физической и экологической культуры.</w:t>
            </w:r>
            <w:proofErr w:type="gramEnd"/>
          </w:p>
        </w:tc>
        <w:tc>
          <w:tcPr>
            <w:tcW w:w="7229" w:type="dxa"/>
          </w:tcPr>
          <w:p w:rsidR="007E3986" w:rsidRPr="006E00FE" w:rsidRDefault="007E3986" w:rsidP="00AB1867">
            <w:pPr>
              <w:widowControl w:val="0"/>
              <w:autoSpaceDE w:val="0"/>
              <w:autoSpaceDN w:val="0"/>
              <w:adjustRightInd w:val="0"/>
              <w:ind w:firstLine="473"/>
              <w:jc w:val="both"/>
              <w:rPr>
                <w:rFonts w:eastAsia="Calibri"/>
              </w:rPr>
            </w:pPr>
            <w:r w:rsidRPr="006E00FE">
              <w:rPr>
                <w:rFonts w:eastAsia="Calibri"/>
              </w:rPr>
              <w:lastRenderedPageBreak/>
              <w:t xml:space="preserve">Программа </w:t>
            </w:r>
            <w:r w:rsidRPr="006E00FE">
              <w:rPr>
                <w:rFonts w:eastAsia="Calibri"/>
                <w:bCs/>
              </w:rPr>
              <w:t>воспитания</w:t>
            </w:r>
            <w:r w:rsidRPr="006E00FE">
              <w:rPr>
                <w:rFonts w:eastAsia="Calibri"/>
              </w:rPr>
              <w:t xml:space="preserve"> обучающихся при получении начального общего образования (далее - Программа) должна быть направлена на обеспечение </w:t>
            </w:r>
            <w:proofErr w:type="spellStart"/>
            <w:r w:rsidRPr="006E00FE">
              <w:rPr>
                <w:rFonts w:eastAsia="Calibri"/>
                <w:bCs/>
              </w:rPr>
              <w:t>социокультурного</w:t>
            </w:r>
            <w:proofErr w:type="spellEnd"/>
            <w:r w:rsidRPr="006E00FE">
              <w:rPr>
                <w:rFonts w:eastAsia="Calibri"/>
                <w:bCs/>
              </w:rPr>
              <w:t xml:space="preserve"> и</w:t>
            </w:r>
            <w:r w:rsidRPr="006E00FE">
              <w:rPr>
                <w:rFonts w:eastAsia="Calibri"/>
              </w:rPr>
              <w:t xml:space="preserve"> духовно-нравственного развития обучающихся, </w:t>
            </w:r>
            <w:r w:rsidRPr="006E00FE">
              <w:rPr>
                <w:rFonts w:eastAsia="Calibri"/>
                <w:bCs/>
              </w:rPr>
              <w:t xml:space="preserve">формирования у них взаимоуважения, трудолюбия, гражданственности, патриотизма, ответственности, основ правовой и эстетической культуры, бережного отношения к природе, к жизни и здоровью человека, </w:t>
            </w:r>
          </w:p>
          <w:p w:rsidR="007E3986" w:rsidRPr="006E00FE" w:rsidRDefault="007E3986" w:rsidP="00AB1867">
            <w:pPr>
              <w:widowControl w:val="0"/>
              <w:autoSpaceDE w:val="0"/>
              <w:autoSpaceDN w:val="0"/>
              <w:adjustRightInd w:val="0"/>
              <w:ind w:firstLine="473"/>
              <w:jc w:val="both"/>
              <w:rPr>
                <w:rFonts w:eastAsia="Calibri"/>
                <w:bCs/>
              </w:rPr>
            </w:pPr>
            <w:proofErr w:type="gramStart"/>
            <w:r w:rsidRPr="006E00FE">
              <w:rPr>
                <w:rFonts w:eastAsia="Calibri"/>
              </w:rPr>
              <w:t xml:space="preserve">Программа должна предусматривать приобщение обучающихся к российским традиционным духовным ценностям, </w:t>
            </w:r>
            <w:r w:rsidRPr="006E00FE">
              <w:rPr>
                <w:rFonts w:eastAsia="Calibri"/>
                <w:bCs/>
              </w:rPr>
              <w:t xml:space="preserve">правилам и нормам поведения </w:t>
            </w:r>
            <w:r w:rsidRPr="006E00FE">
              <w:rPr>
                <w:rFonts w:eastAsia="Calibri"/>
              </w:rPr>
              <w:t xml:space="preserve">в контексте формирования у них российской, этнической и </w:t>
            </w:r>
            <w:proofErr w:type="spellStart"/>
            <w:r w:rsidRPr="006E00FE">
              <w:rPr>
                <w:rFonts w:eastAsia="Calibri"/>
              </w:rPr>
              <w:t>социокультурной</w:t>
            </w:r>
            <w:proofErr w:type="spellEnd"/>
            <w:r w:rsidRPr="006E00FE">
              <w:rPr>
                <w:rFonts w:eastAsia="Calibri"/>
              </w:rPr>
              <w:t xml:space="preserve"> идентичности.</w:t>
            </w:r>
            <w:proofErr w:type="gramEnd"/>
          </w:p>
          <w:p w:rsidR="007E3986" w:rsidRPr="006E00FE" w:rsidRDefault="007E3986" w:rsidP="00AB1867">
            <w:pPr>
              <w:widowControl w:val="0"/>
              <w:autoSpaceDE w:val="0"/>
              <w:autoSpaceDN w:val="0"/>
              <w:adjustRightInd w:val="0"/>
              <w:ind w:firstLine="473"/>
              <w:jc w:val="both"/>
              <w:rPr>
                <w:rFonts w:eastAsia="Calibri"/>
              </w:rPr>
            </w:pPr>
            <w:r w:rsidRPr="006E00FE">
              <w:rPr>
                <w:rFonts w:eastAsia="Calibri"/>
                <w:bCs/>
              </w:rPr>
              <w:t>Программа реализуется</w:t>
            </w:r>
            <w:r w:rsidRPr="006E00FE">
              <w:rPr>
                <w:rFonts w:eastAsia="Calibri"/>
              </w:rPr>
              <w:t xml:space="preserve"> в единстве урочной и внеурочной деятельности</w:t>
            </w:r>
            <w:r w:rsidRPr="006E00FE">
              <w:rPr>
                <w:rFonts w:eastAsia="Calibri"/>
                <w:bCs/>
              </w:rPr>
              <w:t xml:space="preserve"> на основе актуальных социальных знаний, в педагогической работе организации, осуществляющей образовательную деятельность, совместно с семьей и другими институтами воспитания</w:t>
            </w:r>
            <w:r w:rsidRPr="006E00FE">
              <w:rPr>
                <w:rFonts w:eastAsia="Calibri"/>
              </w:rPr>
              <w:t>.</w:t>
            </w:r>
          </w:p>
          <w:p w:rsidR="007E3986" w:rsidRPr="006E00FE" w:rsidRDefault="007E3986" w:rsidP="00AB1867">
            <w:pPr>
              <w:widowControl w:val="0"/>
              <w:autoSpaceDE w:val="0"/>
              <w:autoSpaceDN w:val="0"/>
              <w:adjustRightInd w:val="0"/>
              <w:ind w:firstLine="473"/>
              <w:jc w:val="both"/>
              <w:rPr>
                <w:rFonts w:eastAsia="Calibri"/>
                <w:bCs/>
              </w:rPr>
            </w:pPr>
            <w:r w:rsidRPr="006E00FE">
              <w:rPr>
                <w:rFonts w:eastAsia="Calibri"/>
                <w:bCs/>
              </w:rPr>
              <w:lastRenderedPageBreak/>
              <w:t>Программа должна включать:</w:t>
            </w:r>
          </w:p>
          <w:p w:rsidR="007E3986" w:rsidRPr="006E00FE" w:rsidRDefault="007E3986" w:rsidP="00AB1867">
            <w:pPr>
              <w:widowControl w:val="0"/>
              <w:autoSpaceDE w:val="0"/>
              <w:autoSpaceDN w:val="0"/>
              <w:adjustRightInd w:val="0"/>
              <w:ind w:firstLine="473"/>
              <w:jc w:val="both"/>
              <w:rPr>
                <w:rFonts w:eastAsia="Calibri"/>
                <w:bCs/>
              </w:rPr>
            </w:pPr>
            <w:r w:rsidRPr="006E00FE">
              <w:rPr>
                <w:rFonts w:eastAsia="Calibri"/>
                <w:bCs/>
              </w:rPr>
              <w:t>1) описание организации деятельности по реализации Программы с учетом специфики организации, осуществляющей образовательную деятельность;</w:t>
            </w:r>
          </w:p>
          <w:p w:rsidR="007E3986" w:rsidRPr="006E00FE" w:rsidRDefault="007E3986" w:rsidP="00AB1867">
            <w:pPr>
              <w:widowControl w:val="0"/>
              <w:autoSpaceDE w:val="0"/>
              <w:autoSpaceDN w:val="0"/>
              <w:adjustRightInd w:val="0"/>
              <w:ind w:firstLine="473"/>
              <w:jc w:val="both"/>
              <w:rPr>
                <w:rFonts w:eastAsia="Calibri"/>
                <w:bCs/>
              </w:rPr>
            </w:pPr>
            <w:r w:rsidRPr="006E00FE">
              <w:rPr>
                <w:rFonts w:eastAsia="Calibri"/>
                <w:bCs/>
              </w:rPr>
              <w:t xml:space="preserve">2) задачи, виды воспитательной деятельности в соответствии с планируемыми личностными результатами по основным направлениям воспитания, формы урочной и внеурочной  воспитательной деятельности (система воспитательных мероприятий, практик, занятий и иных форм); </w:t>
            </w:r>
          </w:p>
          <w:p w:rsidR="007E3986" w:rsidRPr="006E00FE" w:rsidRDefault="007E3986" w:rsidP="00AB1867">
            <w:pPr>
              <w:widowControl w:val="0"/>
              <w:autoSpaceDE w:val="0"/>
              <w:autoSpaceDN w:val="0"/>
              <w:adjustRightInd w:val="0"/>
              <w:ind w:firstLine="473"/>
              <w:jc w:val="both"/>
              <w:rPr>
                <w:rFonts w:eastAsia="Calibri"/>
              </w:rPr>
            </w:pPr>
            <w:r w:rsidRPr="006E00FE">
              <w:rPr>
                <w:rFonts w:eastAsia="Calibri"/>
                <w:bCs/>
              </w:rPr>
              <w:t xml:space="preserve">3) </w:t>
            </w:r>
            <w:r w:rsidRPr="006E00FE">
              <w:rPr>
                <w:rFonts w:eastAsia="Calibri"/>
              </w:rPr>
              <w:t xml:space="preserve">описание </w:t>
            </w:r>
            <w:proofErr w:type="spellStart"/>
            <w:r w:rsidRPr="006E00FE">
              <w:rPr>
                <w:rFonts w:eastAsia="Calibri"/>
              </w:rPr>
              <w:t>неперсонифицированных</w:t>
            </w:r>
            <w:proofErr w:type="spellEnd"/>
            <w:r w:rsidRPr="006E00FE">
              <w:rPr>
                <w:rFonts w:eastAsia="Calibri"/>
              </w:rPr>
              <w:t xml:space="preserve"> процедур по обобщенной оценке планируемых личностных результатов освоения основной образовательной программы начального общего образования.</w:t>
            </w:r>
          </w:p>
        </w:tc>
      </w:tr>
    </w:tbl>
    <w:p w:rsidR="007E3986" w:rsidRDefault="007E3986"/>
    <w:sectPr w:rsidR="007E3986" w:rsidSect="0034305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31AD7"/>
    <w:multiLevelType w:val="hybridMultilevel"/>
    <w:tmpl w:val="E3DA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986"/>
    <w:rsid w:val="00343054"/>
    <w:rsid w:val="003A233E"/>
    <w:rsid w:val="00574A73"/>
    <w:rsid w:val="00621F68"/>
    <w:rsid w:val="007E3986"/>
    <w:rsid w:val="008D3FCB"/>
    <w:rsid w:val="00980676"/>
    <w:rsid w:val="00A9736C"/>
    <w:rsid w:val="00EE0C3B"/>
    <w:rsid w:val="00EF264C"/>
    <w:rsid w:val="00F9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8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8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E39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1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proskurkina</dc:creator>
  <cp:keywords/>
  <dc:description/>
  <cp:lastModifiedBy>Petuhova</cp:lastModifiedBy>
  <cp:revision>8</cp:revision>
  <dcterms:created xsi:type="dcterms:W3CDTF">2017-05-19T14:26:00Z</dcterms:created>
  <dcterms:modified xsi:type="dcterms:W3CDTF">2017-05-24T15:32:00Z</dcterms:modified>
</cp:coreProperties>
</file>